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2F177" w14:textId="77777777" w:rsidR="003A42AA" w:rsidRDefault="003A42AA" w:rsidP="003A42AA">
      <w:pPr>
        <w:numPr>
          <w:ilvl w:val="0"/>
          <w:numId w:val="1"/>
        </w:numPr>
        <w:suppressAutoHyphens/>
        <w:rPr>
          <w:spacing w:val="-3"/>
          <w:sz w:val="22"/>
        </w:rPr>
      </w:pPr>
      <w:r>
        <w:rPr>
          <w:spacing w:val="-3"/>
          <w:sz w:val="22"/>
        </w:rPr>
        <w:t>This position reports to the Vice President Administration.</w:t>
      </w:r>
    </w:p>
    <w:p w14:paraId="2A564C55" w14:textId="77777777" w:rsidR="003A42AA" w:rsidRDefault="003A42AA" w:rsidP="003A42AA">
      <w:pPr>
        <w:numPr>
          <w:ilvl w:val="0"/>
          <w:numId w:val="2"/>
        </w:numPr>
        <w:tabs>
          <w:tab w:val="left" w:pos="720"/>
          <w:tab w:val="left" w:pos="900"/>
        </w:tabs>
        <w:rPr>
          <w:spacing w:val="-3"/>
          <w:sz w:val="22"/>
        </w:rPr>
      </w:pPr>
      <w:r>
        <w:rPr>
          <w:sz w:val="22"/>
        </w:rPr>
        <w:t>P</w:t>
      </w:r>
      <w:r>
        <w:rPr>
          <w:spacing w:val="-3"/>
          <w:sz w:val="22"/>
        </w:rPr>
        <w:t>rovide exemplary Human Resources services according to established industry and Company standards.</w:t>
      </w:r>
    </w:p>
    <w:p w14:paraId="4BBB1426" w14:textId="77777777" w:rsidR="003A42AA" w:rsidRDefault="003A42AA" w:rsidP="003A42AA">
      <w:pPr>
        <w:numPr>
          <w:ilvl w:val="0"/>
          <w:numId w:val="2"/>
        </w:numPr>
        <w:tabs>
          <w:tab w:val="left" w:pos="720"/>
          <w:tab w:val="left" w:pos="900"/>
        </w:tabs>
        <w:rPr>
          <w:spacing w:val="-3"/>
          <w:sz w:val="22"/>
        </w:rPr>
      </w:pPr>
      <w:r>
        <w:rPr>
          <w:spacing w:val="-3"/>
          <w:sz w:val="22"/>
        </w:rPr>
        <w:t>Act as Subject Matter Expert in assigned specialty functions, which might include: compensation and salary administration, performance management counseling, employee relations, employee services.</w:t>
      </w:r>
    </w:p>
    <w:p w14:paraId="6300C347" w14:textId="77777777" w:rsidR="003A42AA" w:rsidRDefault="003A42AA" w:rsidP="003A42AA">
      <w:pPr>
        <w:numPr>
          <w:ilvl w:val="0"/>
          <w:numId w:val="2"/>
        </w:numPr>
        <w:tabs>
          <w:tab w:val="left" w:pos="720"/>
          <w:tab w:val="left" w:pos="900"/>
        </w:tabs>
        <w:rPr>
          <w:spacing w:val="-3"/>
          <w:sz w:val="22"/>
        </w:rPr>
      </w:pPr>
      <w:r>
        <w:rPr>
          <w:spacing w:val="-3"/>
          <w:sz w:val="22"/>
        </w:rPr>
        <w:t xml:space="preserve">Collaborate on departmental projects and programs involving strategic HR initiatives. </w:t>
      </w:r>
    </w:p>
    <w:p w14:paraId="2F5073F4" w14:textId="77777777" w:rsidR="003A42AA" w:rsidRDefault="003A42AA" w:rsidP="003A42AA">
      <w:pPr>
        <w:numPr>
          <w:ilvl w:val="0"/>
          <w:numId w:val="2"/>
        </w:numPr>
        <w:tabs>
          <w:tab w:val="left" w:pos="720"/>
          <w:tab w:val="left" w:pos="900"/>
        </w:tabs>
        <w:rPr>
          <w:spacing w:val="-3"/>
          <w:sz w:val="22"/>
        </w:rPr>
      </w:pPr>
      <w:r>
        <w:rPr>
          <w:spacing w:val="-3"/>
          <w:sz w:val="22"/>
        </w:rPr>
        <w:t>Provide support for HR team members.</w:t>
      </w:r>
    </w:p>
    <w:p w14:paraId="3C7D2677" w14:textId="77777777" w:rsidR="003A42AA" w:rsidRDefault="003A42AA" w:rsidP="003A42AA">
      <w:pPr>
        <w:suppressAutoHyphens/>
        <w:rPr>
          <w:spacing w:val="-3"/>
          <w:sz w:val="22"/>
        </w:rPr>
      </w:pPr>
    </w:p>
    <w:p w14:paraId="2839805E" w14:textId="77777777" w:rsidR="003A42AA" w:rsidRDefault="003A42AA" w:rsidP="003A42AA">
      <w:pPr>
        <w:tabs>
          <w:tab w:val="left" w:pos="360"/>
          <w:tab w:val="left" w:pos="720"/>
          <w:tab w:val="left" w:pos="900"/>
        </w:tabs>
        <w:outlineLvl w:val="0"/>
        <w:rPr>
          <w:b/>
          <w:sz w:val="22"/>
        </w:rPr>
      </w:pPr>
      <w:r>
        <w:rPr>
          <w:b/>
          <w:sz w:val="22"/>
        </w:rPr>
        <w:t>2.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RESPONSIBILITIES </w:t>
      </w:r>
    </w:p>
    <w:p w14:paraId="40FE6785" w14:textId="77777777" w:rsidR="003A42AA" w:rsidRDefault="003A42AA" w:rsidP="003A42AA">
      <w:pPr>
        <w:tabs>
          <w:tab w:val="left" w:pos="360"/>
          <w:tab w:val="left" w:pos="720"/>
          <w:tab w:val="left" w:pos="900"/>
        </w:tabs>
        <w:rPr>
          <w:sz w:val="22"/>
        </w:rPr>
      </w:pPr>
    </w:p>
    <w:p w14:paraId="7AD63D31" w14:textId="77777777" w:rsidR="003A42AA" w:rsidRDefault="003A42AA" w:rsidP="003A42AA">
      <w:pPr>
        <w:numPr>
          <w:ilvl w:val="0"/>
          <w:numId w:val="3"/>
        </w:numPr>
        <w:tabs>
          <w:tab w:val="left" w:pos="720"/>
          <w:tab w:val="left" w:pos="900"/>
        </w:tabs>
        <w:rPr>
          <w:sz w:val="22"/>
        </w:rPr>
      </w:pPr>
      <w:r>
        <w:rPr>
          <w:sz w:val="22"/>
        </w:rPr>
        <w:t>Provide counseling/employee relations support and issue resolution.  Investigate complaints, make appropriate recommendations.</w:t>
      </w:r>
    </w:p>
    <w:p w14:paraId="07F685E1" w14:textId="77777777" w:rsidR="003A42AA" w:rsidRDefault="003A42AA" w:rsidP="003A42AA">
      <w:pPr>
        <w:numPr>
          <w:ilvl w:val="0"/>
          <w:numId w:val="3"/>
        </w:numPr>
        <w:tabs>
          <w:tab w:val="left" w:pos="720"/>
          <w:tab w:val="left" w:pos="900"/>
        </w:tabs>
        <w:rPr>
          <w:spacing w:val="-3"/>
          <w:sz w:val="22"/>
        </w:rPr>
      </w:pPr>
      <w:r>
        <w:rPr>
          <w:spacing w:val="-3"/>
          <w:sz w:val="22"/>
        </w:rPr>
        <w:t>Manage and monitor compliance with the compensation program philosophies and guidelines.</w:t>
      </w:r>
    </w:p>
    <w:p w14:paraId="177AACA2" w14:textId="77777777" w:rsidR="003A42AA" w:rsidRDefault="003A42AA" w:rsidP="003A42AA">
      <w:pPr>
        <w:numPr>
          <w:ilvl w:val="0"/>
          <w:numId w:val="3"/>
        </w:numPr>
        <w:tabs>
          <w:tab w:val="left" w:pos="720"/>
          <w:tab w:val="left" w:pos="900"/>
        </w:tabs>
        <w:rPr>
          <w:spacing w:val="-3"/>
          <w:sz w:val="22"/>
        </w:rPr>
      </w:pPr>
      <w:r>
        <w:rPr>
          <w:spacing w:val="-3"/>
          <w:sz w:val="22"/>
        </w:rPr>
        <w:t>Oversee job description development with corresponding salary assignments.</w:t>
      </w:r>
    </w:p>
    <w:p w14:paraId="583D768D" w14:textId="77777777" w:rsidR="003A42AA" w:rsidRDefault="003A42AA" w:rsidP="003A42AA">
      <w:pPr>
        <w:numPr>
          <w:ilvl w:val="0"/>
          <w:numId w:val="3"/>
        </w:numPr>
        <w:tabs>
          <w:tab w:val="left" w:pos="720"/>
          <w:tab w:val="left" w:pos="900"/>
        </w:tabs>
        <w:rPr>
          <w:spacing w:val="-3"/>
          <w:sz w:val="22"/>
        </w:rPr>
      </w:pPr>
      <w:r>
        <w:rPr>
          <w:spacing w:val="-3"/>
          <w:sz w:val="22"/>
        </w:rPr>
        <w:t>Provide technical expertise and counsel to Company managers/supervisors regarding wage/salary administration for new or changed positions.</w:t>
      </w:r>
    </w:p>
    <w:p w14:paraId="48F9E5CD" w14:textId="77777777" w:rsidR="003A42AA" w:rsidRDefault="003A42AA" w:rsidP="003A42AA">
      <w:pPr>
        <w:numPr>
          <w:ilvl w:val="0"/>
          <w:numId w:val="3"/>
        </w:numPr>
        <w:tabs>
          <w:tab w:val="left" w:pos="720"/>
          <w:tab w:val="left" w:pos="900"/>
        </w:tabs>
        <w:rPr>
          <w:spacing w:val="-3"/>
          <w:sz w:val="22"/>
        </w:rPr>
      </w:pPr>
      <w:r>
        <w:rPr>
          <w:spacing w:val="-3"/>
          <w:sz w:val="22"/>
        </w:rPr>
        <w:t>Maintain current wage/salary market survey information to assure alignment with Company philosophy.</w:t>
      </w:r>
    </w:p>
    <w:p w14:paraId="35F1B680" w14:textId="77777777" w:rsidR="003A42AA" w:rsidRDefault="003A42AA" w:rsidP="003A42AA">
      <w:pPr>
        <w:numPr>
          <w:ilvl w:val="0"/>
          <w:numId w:val="3"/>
        </w:numPr>
        <w:tabs>
          <w:tab w:val="left" w:pos="720"/>
          <w:tab w:val="left" w:pos="900"/>
        </w:tabs>
        <w:rPr>
          <w:spacing w:val="-3"/>
          <w:sz w:val="22"/>
        </w:rPr>
      </w:pPr>
      <w:r>
        <w:rPr>
          <w:spacing w:val="-3"/>
          <w:sz w:val="22"/>
        </w:rPr>
        <w:t>Participate in pertinent salary surveys.</w:t>
      </w:r>
    </w:p>
    <w:p w14:paraId="14F31BDA" w14:textId="77777777" w:rsidR="003A42AA" w:rsidRDefault="003A42AA" w:rsidP="003A42AA">
      <w:pPr>
        <w:numPr>
          <w:ilvl w:val="0"/>
          <w:numId w:val="3"/>
        </w:numPr>
        <w:tabs>
          <w:tab w:val="left" w:pos="720"/>
          <w:tab w:val="left" w:pos="900"/>
        </w:tabs>
        <w:rPr>
          <w:spacing w:val="-3"/>
          <w:sz w:val="22"/>
        </w:rPr>
      </w:pPr>
      <w:r>
        <w:rPr>
          <w:spacing w:val="-3"/>
          <w:sz w:val="22"/>
        </w:rPr>
        <w:t>Perform periodic audits of existing wage/salary ranges to reflect changes in market value.</w:t>
      </w:r>
    </w:p>
    <w:p w14:paraId="4D803B62" w14:textId="77777777" w:rsidR="003A42AA" w:rsidRDefault="003A42AA" w:rsidP="003A42AA">
      <w:pPr>
        <w:numPr>
          <w:ilvl w:val="0"/>
          <w:numId w:val="3"/>
        </w:numPr>
        <w:tabs>
          <w:tab w:val="left" w:pos="720"/>
          <w:tab w:val="left" w:pos="900"/>
        </w:tabs>
        <w:rPr>
          <w:spacing w:val="-3"/>
          <w:sz w:val="22"/>
        </w:rPr>
      </w:pPr>
      <w:r>
        <w:rPr>
          <w:spacing w:val="-3"/>
          <w:sz w:val="22"/>
        </w:rPr>
        <w:t>On an annual basis, review internal performance ratings and corresponding salary recommendations to assure alignment.</w:t>
      </w:r>
    </w:p>
    <w:p w14:paraId="4B72F97D" w14:textId="77777777" w:rsidR="003A42AA" w:rsidRDefault="003A42AA" w:rsidP="003A42AA">
      <w:pPr>
        <w:numPr>
          <w:ilvl w:val="0"/>
          <w:numId w:val="3"/>
        </w:numPr>
        <w:tabs>
          <w:tab w:val="left" w:pos="720"/>
          <w:tab w:val="left" w:pos="900"/>
        </w:tabs>
        <w:rPr>
          <w:sz w:val="22"/>
        </w:rPr>
      </w:pPr>
      <w:r>
        <w:rPr>
          <w:sz w:val="22"/>
        </w:rPr>
        <w:t>Assure timely completion of annual employee performance reviews.  Provide non-compliance reports as required.</w:t>
      </w:r>
    </w:p>
    <w:p w14:paraId="14DA16EA" w14:textId="77777777" w:rsidR="003A42AA" w:rsidRDefault="003A42AA" w:rsidP="003A42AA">
      <w:pPr>
        <w:numPr>
          <w:ilvl w:val="0"/>
          <w:numId w:val="3"/>
        </w:numPr>
        <w:tabs>
          <w:tab w:val="left" w:pos="720"/>
          <w:tab w:val="left" w:pos="900"/>
        </w:tabs>
        <w:rPr>
          <w:sz w:val="22"/>
        </w:rPr>
      </w:pPr>
      <w:r>
        <w:rPr>
          <w:sz w:val="22"/>
        </w:rPr>
        <w:t>Generate reports as needed.</w:t>
      </w:r>
    </w:p>
    <w:p w14:paraId="0DADD512" w14:textId="77777777" w:rsidR="003A42AA" w:rsidRDefault="003A42AA" w:rsidP="003A42AA">
      <w:pPr>
        <w:numPr>
          <w:ilvl w:val="0"/>
          <w:numId w:val="3"/>
        </w:numPr>
        <w:tabs>
          <w:tab w:val="left" w:pos="720"/>
          <w:tab w:val="left" w:pos="900"/>
        </w:tabs>
        <w:rPr>
          <w:sz w:val="22"/>
        </w:rPr>
      </w:pPr>
      <w:r>
        <w:rPr>
          <w:sz w:val="22"/>
        </w:rPr>
        <w:t>Provide training and support for Company management and employees involving compensation management.</w:t>
      </w:r>
    </w:p>
    <w:p w14:paraId="60D3C0A5" w14:textId="77777777" w:rsidR="003A42AA" w:rsidRDefault="003A42AA" w:rsidP="003A42AA">
      <w:pPr>
        <w:numPr>
          <w:ilvl w:val="0"/>
          <w:numId w:val="3"/>
        </w:numPr>
        <w:tabs>
          <w:tab w:val="left" w:pos="720"/>
          <w:tab w:val="left" w:pos="900"/>
        </w:tabs>
        <w:rPr>
          <w:sz w:val="22"/>
        </w:rPr>
      </w:pPr>
      <w:r>
        <w:rPr>
          <w:sz w:val="22"/>
        </w:rPr>
        <w:t>Act as Subject Matter Expert in compensation matters as needed.</w:t>
      </w:r>
    </w:p>
    <w:p w14:paraId="3692611E" w14:textId="77777777" w:rsidR="003A42AA" w:rsidRDefault="003A42AA" w:rsidP="003A42AA">
      <w:pPr>
        <w:numPr>
          <w:ilvl w:val="0"/>
          <w:numId w:val="3"/>
        </w:numPr>
        <w:tabs>
          <w:tab w:val="left" w:pos="720"/>
          <w:tab w:val="left" w:pos="900"/>
        </w:tabs>
        <w:rPr>
          <w:sz w:val="22"/>
        </w:rPr>
      </w:pPr>
      <w:r>
        <w:rPr>
          <w:sz w:val="22"/>
        </w:rPr>
        <w:t>Provide technical guidance for leave administration.</w:t>
      </w:r>
    </w:p>
    <w:p w14:paraId="28A49A4F" w14:textId="77777777" w:rsidR="003A42AA" w:rsidRDefault="003A42AA" w:rsidP="003A42AA">
      <w:pPr>
        <w:tabs>
          <w:tab w:val="left" w:pos="360"/>
          <w:tab w:val="left" w:pos="720"/>
          <w:tab w:val="left" w:pos="900"/>
        </w:tabs>
        <w:ind w:left="720" w:hanging="720"/>
        <w:rPr>
          <w:spacing w:val="-3"/>
          <w:sz w:val="22"/>
        </w:rPr>
      </w:pPr>
      <w:r>
        <w:rPr>
          <w:spacing w:val="-3"/>
          <w:sz w:val="22"/>
        </w:rPr>
        <w:sym w:font="Symbol" w:char="F0B7"/>
      </w:r>
      <w:r>
        <w:rPr>
          <w:spacing w:val="-3"/>
          <w:sz w:val="22"/>
        </w:rPr>
        <w:tab/>
        <w:t xml:space="preserve">As directed, perform special assignments and assist with special projects as requested by the </w:t>
      </w:r>
    </w:p>
    <w:p w14:paraId="4DC09D71" w14:textId="77777777" w:rsidR="003A42AA" w:rsidRDefault="003A42AA" w:rsidP="003A42AA">
      <w:pPr>
        <w:tabs>
          <w:tab w:val="left" w:pos="360"/>
          <w:tab w:val="left" w:pos="720"/>
          <w:tab w:val="left" w:pos="900"/>
        </w:tabs>
        <w:ind w:left="720" w:hanging="720"/>
        <w:rPr>
          <w:spacing w:val="-3"/>
          <w:sz w:val="22"/>
        </w:rPr>
      </w:pPr>
      <w:r>
        <w:rPr>
          <w:spacing w:val="-3"/>
          <w:sz w:val="22"/>
        </w:rPr>
        <w:tab/>
        <w:t xml:space="preserve">Vice President Administration.  </w:t>
      </w:r>
    </w:p>
    <w:p w14:paraId="7164E299" w14:textId="77777777" w:rsidR="003A42AA" w:rsidRDefault="003A42AA" w:rsidP="003A42AA">
      <w:pPr>
        <w:tabs>
          <w:tab w:val="left" w:pos="360"/>
          <w:tab w:val="left" w:pos="720"/>
          <w:tab w:val="left" w:pos="900"/>
        </w:tabs>
        <w:ind w:left="720" w:hanging="720"/>
        <w:rPr>
          <w:spacing w:val="-3"/>
          <w:sz w:val="22"/>
        </w:rPr>
      </w:pPr>
    </w:p>
    <w:p w14:paraId="4655ECA9" w14:textId="77777777" w:rsidR="003A42AA" w:rsidRDefault="003A42AA" w:rsidP="003A42AA">
      <w:pPr>
        <w:tabs>
          <w:tab w:val="left" w:pos="360"/>
          <w:tab w:val="left" w:pos="720"/>
          <w:tab w:val="left" w:pos="900"/>
        </w:tabs>
        <w:ind w:left="720" w:hanging="720"/>
        <w:rPr>
          <w:spacing w:val="-3"/>
          <w:sz w:val="22"/>
        </w:rPr>
      </w:pPr>
    </w:p>
    <w:p w14:paraId="6964EA94" w14:textId="77777777" w:rsidR="003A42AA" w:rsidRDefault="003A42AA" w:rsidP="003A42AA">
      <w:pPr>
        <w:tabs>
          <w:tab w:val="left" w:pos="360"/>
          <w:tab w:val="left" w:pos="720"/>
          <w:tab w:val="left" w:pos="900"/>
        </w:tabs>
        <w:ind w:left="360" w:hanging="360"/>
        <w:outlineLvl w:val="0"/>
        <w:rPr>
          <w:b/>
          <w:sz w:val="22"/>
        </w:rPr>
      </w:pPr>
      <w:r>
        <w:rPr>
          <w:b/>
          <w:sz w:val="22"/>
        </w:rPr>
        <w:t>3.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QUALIFICATIONS, EXPERIENCE, and </w:t>
      </w:r>
      <w:proofErr w:type="gramStart"/>
      <w:r>
        <w:rPr>
          <w:b/>
          <w:sz w:val="22"/>
        </w:rPr>
        <w:t>JOB RELATED</w:t>
      </w:r>
      <w:proofErr w:type="gramEnd"/>
      <w:r>
        <w:rPr>
          <w:b/>
          <w:sz w:val="22"/>
        </w:rPr>
        <w:t xml:space="preserve"> SKILLS </w:t>
      </w:r>
    </w:p>
    <w:p w14:paraId="5F883224" w14:textId="77777777" w:rsidR="003A42AA" w:rsidRDefault="003A42AA" w:rsidP="003A42AA">
      <w:pPr>
        <w:suppressAutoHyphens/>
        <w:rPr>
          <w:spacing w:val="-3"/>
          <w:sz w:val="22"/>
        </w:rPr>
      </w:pPr>
    </w:p>
    <w:p w14:paraId="06F86B05" w14:textId="77777777" w:rsidR="003A42AA" w:rsidRDefault="003A42AA" w:rsidP="003A42AA">
      <w:pPr>
        <w:numPr>
          <w:ilvl w:val="0"/>
          <w:numId w:val="4"/>
        </w:numPr>
        <w:suppressAutoHyphens/>
        <w:rPr>
          <w:sz w:val="22"/>
        </w:rPr>
      </w:pPr>
      <w:r>
        <w:rPr>
          <w:sz w:val="22"/>
        </w:rPr>
        <w:t xml:space="preserve">7-10 years' HRIS, payroll, </w:t>
      </w:r>
      <w:r>
        <w:rPr>
          <w:spacing w:val="-3"/>
          <w:sz w:val="22"/>
        </w:rPr>
        <w:t xml:space="preserve">human resource generalist or comparable </w:t>
      </w:r>
      <w:r>
        <w:rPr>
          <w:sz w:val="22"/>
        </w:rPr>
        <w:t xml:space="preserve">experience. </w:t>
      </w:r>
    </w:p>
    <w:p w14:paraId="032E4D6D" w14:textId="77777777" w:rsidR="003A42AA" w:rsidRDefault="003A42AA" w:rsidP="003A42AA">
      <w:pPr>
        <w:numPr>
          <w:ilvl w:val="0"/>
          <w:numId w:val="4"/>
        </w:numPr>
        <w:suppressAutoHyphens/>
        <w:rPr>
          <w:spacing w:val="-3"/>
          <w:sz w:val="22"/>
        </w:rPr>
      </w:pPr>
      <w:proofErr w:type="gramStart"/>
      <w:r>
        <w:rPr>
          <w:spacing w:val="-3"/>
          <w:sz w:val="22"/>
        </w:rPr>
        <w:t>Associate's</w:t>
      </w:r>
      <w:proofErr w:type="gramEnd"/>
      <w:r>
        <w:rPr>
          <w:spacing w:val="-3"/>
          <w:sz w:val="22"/>
        </w:rPr>
        <w:t xml:space="preserve"> degree in Business, Accounting, or Bookkeeping, or a High School diploma with equivalent general business experience preferred.</w:t>
      </w:r>
    </w:p>
    <w:p w14:paraId="225D0154" w14:textId="77777777" w:rsidR="003A42AA" w:rsidRDefault="003A42AA" w:rsidP="003A42AA">
      <w:pPr>
        <w:numPr>
          <w:ilvl w:val="0"/>
          <w:numId w:val="4"/>
        </w:numPr>
        <w:suppressAutoHyphens/>
        <w:rPr>
          <w:spacing w:val="-3"/>
          <w:sz w:val="22"/>
        </w:rPr>
      </w:pPr>
      <w:r>
        <w:rPr>
          <w:spacing w:val="-3"/>
          <w:sz w:val="22"/>
        </w:rPr>
        <w:t xml:space="preserve">In-depth familiarity with HR policies and practices. Advanced proficiency handling sensitive inquiries and investigations. </w:t>
      </w:r>
    </w:p>
    <w:p w14:paraId="6508A5DE" w14:textId="77777777" w:rsidR="003A42AA" w:rsidRDefault="003A42AA" w:rsidP="003A42AA">
      <w:pPr>
        <w:numPr>
          <w:ilvl w:val="0"/>
          <w:numId w:val="4"/>
        </w:numPr>
        <w:suppressAutoHyphens/>
        <w:rPr>
          <w:spacing w:val="-3"/>
          <w:sz w:val="22"/>
        </w:rPr>
      </w:pPr>
      <w:r>
        <w:rPr>
          <w:spacing w:val="-3"/>
          <w:sz w:val="22"/>
        </w:rPr>
        <w:t xml:space="preserve">Ability to extract, compile, distill, and/or </w:t>
      </w:r>
      <w:r>
        <w:rPr>
          <w:sz w:val="22"/>
        </w:rPr>
        <w:t>interpret</w:t>
      </w:r>
      <w:r>
        <w:rPr>
          <w:color w:val="FF0000"/>
          <w:sz w:val="22"/>
        </w:rPr>
        <w:t xml:space="preserve"> </w:t>
      </w:r>
      <w:r>
        <w:rPr>
          <w:spacing w:val="-3"/>
          <w:sz w:val="22"/>
        </w:rPr>
        <w:t xml:space="preserve">data for studies and reports accurately and efficiently. </w:t>
      </w:r>
    </w:p>
    <w:p w14:paraId="17D028E4" w14:textId="77777777" w:rsidR="003A42AA" w:rsidRDefault="003A42AA" w:rsidP="003A42AA">
      <w:pPr>
        <w:numPr>
          <w:ilvl w:val="0"/>
          <w:numId w:val="4"/>
        </w:numPr>
        <w:suppressAutoHyphens/>
        <w:rPr>
          <w:spacing w:val="-3"/>
          <w:sz w:val="22"/>
        </w:rPr>
      </w:pPr>
      <w:r>
        <w:rPr>
          <w:spacing w:val="-3"/>
          <w:sz w:val="22"/>
        </w:rPr>
        <w:t>Ability to handle highly confidential information.</w:t>
      </w:r>
    </w:p>
    <w:p w14:paraId="27BD743E" w14:textId="77777777" w:rsidR="003A42AA" w:rsidRDefault="003A42AA" w:rsidP="003A42AA">
      <w:pPr>
        <w:numPr>
          <w:ilvl w:val="0"/>
          <w:numId w:val="4"/>
        </w:numPr>
        <w:tabs>
          <w:tab w:val="left" w:pos="720"/>
          <w:tab w:val="left" w:pos="900"/>
          <w:tab w:val="left" w:pos="3060"/>
        </w:tabs>
        <w:rPr>
          <w:sz w:val="22"/>
        </w:rPr>
      </w:pPr>
      <w:r>
        <w:rPr>
          <w:spacing w:val="-3"/>
          <w:sz w:val="22"/>
        </w:rPr>
        <w:t>Familiarity</w:t>
      </w:r>
      <w:r>
        <w:rPr>
          <w:color w:val="FF0000"/>
          <w:spacing w:val="-3"/>
          <w:sz w:val="22"/>
        </w:rPr>
        <w:t xml:space="preserve"> </w:t>
      </w:r>
      <w:r>
        <w:rPr>
          <w:sz w:val="22"/>
        </w:rPr>
        <w:t>with company accounting methodologies.</w:t>
      </w:r>
    </w:p>
    <w:p w14:paraId="2A2137F4" w14:textId="77777777" w:rsidR="003A42AA" w:rsidRDefault="003A42AA" w:rsidP="003A42AA">
      <w:pPr>
        <w:numPr>
          <w:ilvl w:val="0"/>
          <w:numId w:val="4"/>
        </w:numPr>
        <w:tabs>
          <w:tab w:val="left" w:pos="720"/>
          <w:tab w:val="left" w:pos="900"/>
          <w:tab w:val="left" w:pos="3060"/>
        </w:tabs>
        <w:rPr>
          <w:sz w:val="22"/>
        </w:rPr>
      </w:pPr>
      <w:r>
        <w:rPr>
          <w:spacing w:val="-3"/>
          <w:sz w:val="22"/>
        </w:rPr>
        <w:t>Intermediate level proficiency</w:t>
      </w:r>
      <w:r>
        <w:rPr>
          <w:color w:val="FF0000"/>
          <w:spacing w:val="-3"/>
          <w:sz w:val="22"/>
        </w:rPr>
        <w:t xml:space="preserve"> </w:t>
      </w:r>
      <w:r>
        <w:rPr>
          <w:sz w:val="22"/>
        </w:rPr>
        <w:t>with personal computer systems and MSFT Office applications.</w:t>
      </w:r>
      <w:r>
        <w:rPr>
          <w:b/>
          <w:sz w:val="22"/>
        </w:rPr>
        <w:tab/>
      </w:r>
    </w:p>
    <w:p w14:paraId="576C65C7" w14:textId="77777777" w:rsidR="00F73D9B" w:rsidRDefault="00F73D9B">
      <w:bookmarkStart w:id="0" w:name="_GoBack"/>
      <w:bookmarkEnd w:id="0"/>
    </w:p>
    <w:sectPr w:rsidR="00F73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D5842"/>
    <w:multiLevelType w:val="hybridMultilevel"/>
    <w:tmpl w:val="69A445BC"/>
    <w:lvl w:ilvl="0" w:tplc="E9063786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98E700D"/>
    <w:multiLevelType w:val="hybridMultilevel"/>
    <w:tmpl w:val="ADCE6182"/>
    <w:lvl w:ilvl="0" w:tplc="E9063786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CD5307E"/>
    <w:multiLevelType w:val="hybridMultilevel"/>
    <w:tmpl w:val="609012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EE56E0"/>
    <w:multiLevelType w:val="hybridMultilevel"/>
    <w:tmpl w:val="65284A60"/>
    <w:lvl w:ilvl="0" w:tplc="E9063786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AA"/>
    <w:rsid w:val="003A42AA"/>
    <w:rsid w:val="00F7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AC17"/>
  <w15:chartTrackingRefBased/>
  <w15:docId w15:val="{7CB0BA75-1856-4A36-8008-C6B24B50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Erskine</dc:creator>
  <cp:keywords/>
  <dc:description/>
  <cp:lastModifiedBy>Bruce Erskine</cp:lastModifiedBy>
  <cp:revision>1</cp:revision>
  <dcterms:created xsi:type="dcterms:W3CDTF">2018-10-24T17:24:00Z</dcterms:created>
  <dcterms:modified xsi:type="dcterms:W3CDTF">2018-10-24T17:25:00Z</dcterms:modified>
</cp:coreProperties>
</file>